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EDITAL DE PREGÃO ELETRÔNICO Nº </w:t>
      </w:r>
      <w:r>
        <w:rPr>
          <w:rFonts w:hint="default" w:ascii="Arial" w:hAnsi="Arial" w:cs="Arial"/>
          <w:b/>
          <w:szCs w:val="24"/>
          <w:highlight w:val="none"/>
        </w:rPr>
        <w:t>90.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020/2026</w:t>
      </w:r>
    </w:p>
    <w:p w14:paraId="1616DB90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PROCESSO ADMINISTRATIVO Nº </w:t>
      </w:r>
      <w:r>
        <w:rPr>
          <w:rFonts w:hint="default" w:ascii="Arial" w:hAnsi="Arial" w:cs="Arial"/>
          <w:b/>
          <w:szCs w:val="24"/>
          <w:lang w:val="pt-BR"/>
        </w:rPr>
        <w:t>47.950/2025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 xml:space="preserve">MODALIDADE: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 xml:space="preserve">: </w:t>
      </w:r>
      <w:r>
        <w:rPr>
          <w:rFonts w:hint="default" w:ascii="Arial" w:hAnsi="Arial" w:cs="Arial"/>
          <w:bCs/>
          <w:szCs w:val="24"/>
        </w:rPr>
        <w:t xml:space="preserve">MENOR PREÇO </w:t>
      </w:r>
      <w:r>
        <w:rPr>
          <w:rFonts w:hint="default" w:ascii="Arial" w:hAnsi="Arial" w:cs="Arial"/>
          <w:bCs/>
          <w:szCs w:val="24"/>
          <w:highlight w:val="none"/>
        </w:rPr>
        <w:t>UNITÁRIO</w:t>
      </w:r>
    </w:p>
    <w:p w14:paraId="1D6D33CC">
      <w:pPr>
        <w:ind w:left="0" w:firstLine="0"/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>OBJETO: CONTRATAÇÃO DE EMPRESA ESPECIALIZADA PARA O FORNECIMENTO DE MÁQUINAS E EQUIPAMENTOS (MOTONIVELADORA, TRATOR E IMPLEMENTOS AGRÍCOLAS), PARA ATENDER AS NECESSIDADES DA SECRETARIA EXECUTIVA DE DESENVOLVIMENTO REGIONAL</w:t>
      </w:r>
      <w:r>
        <w:rPr>
          <w:rFonts w:hint="default" w:ascii="Arial" w:hAnsi="Arial" w:cs="Arial"/>
          <w:b/>
          <w:szCs w:val="24"/>
          <w:lang w:val="pt-BR"/>
        </w:rPr>
        <w:t>.</w:t>
      </w:r>
    </w:p>
    <w:p w14:paraId="5132AE9B">
      <w:pPr>
        <w:ind w:left="283"/>
        <w:jc w:val="center"/>
        <w:rPr>
          <w:rFonts w:hint="default" w:ascii="Arial" w:hAnsi="Arial" w:cs="Arial"/>
          <w:b/>
          <w:szCs w:val="24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  <w:bookmarkStart w:id="0" w:name="_GoBack"/>
      <w:bookmarkEnd w:id="0"/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</w:t>
      </w:r>
      <w:r>
        <w:rPr>
          <w:rFonts w:hint="default" w:ascii="Arial" w:hAnsi="Arial" w:cs="Arial"/>
          <w:b/>
          <w:highlight w:val="none"/>
          <w:lang w:val="pt-BR"/>
        </w:rPr>
        <w:t>020</w:t>
      </w:r>
      <w:r>
        <w:rPr>
          <w:rFonts w:hint="default" w:ascii="Arial" w:hAnsi="Arial" w:cs="Arial"/>
          <w:b/>
          <w:highlight w:val="none"/>
        </w:rPr>
        <w:t>/2026</w:t>
      </w:r>
      <w:r>
        <w:rPr>
          <w:rFonts w:hint="default" w:ascii="Arial" w:hAnsi="Arial" w:cs="Arial"/>
          <w:bCs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</w:t>
      </w:r>
      <w:r>
        <w:rPr>
          <w:rFonts w:hint="default" w:ascii="Arial" w:hAnsi="Arial" w:cs="Arial"/>
          <w:sz w:val="22"/>
          <w:szCs w:val="22"/>
          <w:lang w:val="pt-BR"/>
        </w:rPr>
        <w:t>a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eastAsia="Calibri" w:cs="Arial"/>
          <w:b/>
          <w:bCs/>
          <w:color w:val="auto"/>
          <w:sz w:val="22"/>
          <w:szCs w:val="22"/>
        </w:rPr>
        <w:t>CONTRATAÇÃO DE EMPRESA ESPECIALIZADA PARA O FORNECIMENTO DE MÁQUINAS E EQUIPAMENTOS (MOTONIVELADORA, TRATOR E IMPLEMENTOS AGRÍCOLAS), PARA ATENDER AS NECESSIDADES DA SECRETARIA EXECUTIVA DE DESENVOLVIMENTO REGIONAL</w:t>
      </w:r>
      <w:r>
        <w:rPr>
          <w:rFonts w:hint="default" w:ascii="Arial" w:hAnsi="Arial" w:eastAsia="Calibri" w:cs="Arial"/>
          <w:b/>
          <w:bCs/>
          <w:color w:val="auto"/>
          <w:sz w:val="22"/>
          <w:szCs w:val="22"/>
          <w:lang w:val="pt-BR"/>
        </w:rPr>
        <w:t xml:space="preserve">, </w:t>
      </w:r>
      <w:r>
        <w:rPr>
          <w:rFonts w:hint="default" w:ascii="Arial" w:hAnsi="Arial" w:cs="Arial"/>
          <w:sz w:val="22"/>
          <w:szCs w:val="22"/>
        </w:rPr>
        <w:t>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1958"/>
        <w:gridCol w:w="739"/>
        <w:gridCol w:w="984"/>
        <w:gridCol w:w="959"/>
        <w:gridCol w:w="910"/>
        <w:gridCol w:w="170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52465" cy="980440"/>
          <wp:effectExtent l="0" t="0" r="0" b="0"/>
          <wp:docPr id="1" name="Imagem 1" descr="Secretaria Executiva de Desenvolvimento Reg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Executiva de Desenvolvimento Regiona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2465" cy="980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650488A"/>
    <w:rsid w:val="1D414D8D"/>
    <w:rsid w:val="42720B94"/>
    <w:rsid w:val="7986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2026-03-06T16:35:35Z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1BBE4D2C95EE47E4852173B157C28363_12</vt:lpwstr>
  </property>
</Properties>
</file>